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03" w:rsidRDefault="00CF0D03" w:rsidP="00CF0D03">
      <w:pPr>
        <w:rPr>
          <w:rFonts w:ascii="Times New Roman" w:hAnsi="Times New Roman" w:cs="Times New Roman"/>
          <w:sz w:val="24"/>
          <w:szCs w:val="24"/>
        </w:rPr>
      </w:pPr>
    </w:p>
    <w:p w:rsidR="00CF0D03" w:rsidRDefault="00CF0D03" w:rsidP="00CF0D03">
      <w:pPr>
        <w:rPr>
          <w:rFonts w:ascii="Times New Roman" w:hAnsi="Times New Roman" w:cs="Times New Roman"/>
          <w:sz w:val="24"/>
          <w:szCs w:val="24"/>
        </w:rPr>
      </w:pPr>
    </w:p>
    <w:p w:rsidR="00CF0D03" w:rsidRDefault="00CF0D03" w:rsidP="00CF0D03">
      <w:pPr>
        <w:rPr>
          <w:rFonts w:ascii="Times New Roman" w:hAnsi="Times New Roman" w:cs="Times New Roman"/>
          <w:sz w:val="24"/>
          <w:szCs w:val="24"/>
        </w:rPr>
      </w:pPr>
    </w:p>
    <w:p w:rsidR="00CF0D03" w:rsidRDefault="00CF0D03" w:rsidP="00CF0D03">
      <w:pPr>
        <w:rPr>
          <w:rFonts w:ascii="Times New Roman" w:hAnsi="Times New Roman" w:cs="Times New Roman"/>
          <w:sz w:val="24"/>
          <w:szCs w:val="24"/>
        </w:rPr>
      </w:pPr>
      <w:r w:rsidRPr="004C01FC">
        <w:rPr>
          <w:rFonts w:ascii="Times New Roman" w:hAnsi="Times New Roman" w:cs="Times New Roman"/>
          <w:noProof/>
          <w:sz w:val="24"/>
          <w:szCs w:val="24"/>
          <w:lang w:eastAsia="tr-TR"/>
        </w:rPr>
        <w:drawing>
          <wp:inline distT="0" distB="0" distL="0" distR="0">
            <wp:extent cx="5762625" cy="3646369"/>
            <wp:effectExtent l="19050" t="0" r="0" b="0"/>
            <wp:docPr id="1" name="Resim 1" descr="C:\Users\happypc\Desktop\Davetiye ve Resimler 2011\Resimler - Kopya\IMG_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pc\Desktop\Davetiye ve Resimler 2011\Resimler - Kopya\IMG_0574.JPG"/>
                    <pic:cNvPicPr>
                      <a:picLocks noChangeAspect="1" noChangeArrowheads="1"/>
                    </pic:cNvPicPr>
                  </pic:nvPicPr>
                  <pic:blipFill>
                    <a:blip r:embed="rId4" cstate="print"/>
                    <a:srcRect/>
                    <a:stretch>
                      <a:fillRect/>
                    </a:stretch>
                  </pic:blipFill>
                  <pic:spPr bwMode="auto">
                    <a:xfrm>
                      <a:off x="0" y="0"/>
                      <a:ext cx="5760720" cy="3645164"/>
                    </a:xfrm>
                    <a:prstGeom prst="rect">
                      <a:avLst/>
                    </a:prstGeom>
                    <a:noFill/>
                    <a:ln w="9525">
                      <a:noFill/>
                      <a:miter lim="800000"/>
                      <a:headEnd/>
                      <a:tailEnd/>
                    </a:ln>
                  </pic:spPr>
                </pic:pic>
              </a:graphicData>
            </a:graphic>
          </wp:inline>
        </w:drawing>
      </w:r>
    </w:p>
    <w:p w:rsidR="00CF0D03" w:rsidRDefault="00CF0D03" w:rsidP="00CF0D03">
      <w:pPr>
        <w:tabs>
          <w:tab w:val="left" w:pos="709"/>
          <w:tab w:val="left" w:pos="1440"/>
          <w:tab w:val="center" w:pos="4889"/>
        </w:tabs>
        <w:ind w:firstLine="708"/>
        <w:jc w:val="center"/>
        <w:rPr>
          <w:b/>
        </w:rPr>
      </w:pPr>
    </w:p>
    <w:p w:rsidR="00CF0D03" w:rsidRDefault="00CF0D03" w:rsidP="00CF0D03">
      <w:pPr>
        <w:tabs>
          <w:tab w:val="left" w:pos="709"/>
          <w:tab w:val="left" w:pos="1440"/>
          <w:tab w:val="center" w:pos="4889"/>
        </w:tabs>
        <w:ind w:firstLine="708"/>
        <w:jc w:val="center"/>
        <w:rPr>
          <w:b/>
        </w:rPr>
      </w:pPr>
    </w:p>
    <w:p w:rsidR="00CF0D03" w:rsidRPr="006B220B" w:rsidRDefault="00CF0D03" w:rsidP="00CF0D03">
      <w:pPr>
        <w:tabs>
          <w:tab w:val="left" w:pos="709"/>
          <w:tab w:val="left" w:pos="1140"/>
          <w:tab w:val="left" w:pos="1440"/>
          <w:tab w:val="left" w:pos="2160"/>
          <w:tab w:val="center" w:pos="4821"/>
          <w:tab w:val="center" w:pos="4889"/>
        </w:tabs>
        <w:ind w:firstLine="708"/>
        <w:rPr>
          <w:b/>
        </w:rPr>
      </w:pPr>
      <w:r>
        <w:rPr>
          <w:b/>
        </w:rPr>
        <w:tab/>
      </w:r>
      <w:r>
        <w:rPr>
          <w:b/>
        </w:rPr>
        <w:tab/>
        <w:t xml:space="preserve">       </w:t>
      </w:r>
      <w:r>
        <w:rPr>
          <w:b/>
        </w:rPr>
        <w:tab/>
        <w:t xml:space="preserve">   TAŞOVA HALK EĞİTİMİ MERKEZİ MÜDÜRLÜĞÜ</w:t>
      </w:r>
    </w:p>
    <w:p w:rsidR="00CF0D03" w:rsidRDefault="00CF0D03" w:rsidP="00CF0D03">
      <w:pPr>
        <w:ind w:firstLine="708"/>
        <w:jc w:val="both"/>
      </w:pPr>
      <w:r>
        <w:t>Taşova Halk Eğitimi Merkezi 1967 Yılında kurulmuştur. 1974 Yılında Merkez Atatürk İlköğretim Okulu bahçesinde yapılan hizmet binasında uzun yıllar hizmet veren Halk Eğitimi Merkezi 2011 yılında Cumhuriyet Mahallesi Atatürk Bulvarı No: 27’de bulunan eski Tekel İşletme Müdürlüğü binasına taşınmıştır. Halen mevcut binada hizmet vermeye devam etmektedir.</w:t>
      </w:r>
    </w:p>
    <w:p w:rsidR="00243CE5" w:rsidRDefault="00CF0D03" w:rsidP="00CF0D03">
      <w:pPr>
        <w:ind w:firstLine="708"/>
        <w:jc w:val="both"/>
      </w:pPr>
      <w:r>
        <w:t>Halk Eğitimi Merkezi binası iki katlı olup, alt katta 2 derslik, 1 Açık Öğretim Kitaplığı ve teşhir odaları bulunmaktadır. Üst katta ise 1 Bilgisayar Laboratuarı, 1 Müdür Odası, 2 Müdür Yardımcısı Odası ile 1 Arşiv Odası bulunmaktadır.</w:t>
      </w:r>
      <w:r w:rsidR="00243CE5">
        <w:t xml:space="preserve"> </w:t>
      </w:r>
    </w:p>
    <w:p w:rsidR="00CF0D03" w:rsidRDefault="00243CE5" w:rsidP="00CF0D03">
      <w:pPr>
        <w:ind w:firstLine="708"/>
        <w:jc w:val="both"/>
      </w:pPr>
      <w:r>
        <w:t xml:space="preserve">Taşova Halk Eğitimi Merkezi’nin ismi, MEB Hayat Boyu Öğrenme Genel Müdürlüğü’nün </w:t>
      </w:r>
      <w:proofErr w:type="gramStart"/>
      <w:r>
        <w:t>02/03/2018</w:t>
      </w:r>
      <w:proofErr w:type="gramEnd"/>
      <w:r>
        <w:t xml:space="preserve"> tarih ve 4462854 sayılı Onayı ile "Taşova Şehit Himmet Aydemir Halk Eğitimi Merkezi" olarak değiştirilmiştir.</w:t>
      </w:r>
    </w:p>
    <w:p w:rsidR="00CF0D03" w:rsidRDefault="00CF0D03" w:rsidP="00CF0D03"/>
    <w:p w:rsidR="00CF0D03" w:rsidRDefault="00CF0D03" w:rsidP="00CF0D03">
      <w:pPr>
        <w:rPr>
          <w:rFonts w:ascii="Times New Roman" w:hAnsi="Times New Roman" w:cs="Times New Roman"/>
          <w:sz w:val="24"/>
          <w:szCs w:val="24"/>
        </w:rPr>
      </w:pPr>
    </w:p>
    <w:p w:rsidR="00CF0D03" w:rsidRDefault="00CF0D03" w:rsidP="00CF0D03">
      <w:pPr>
        <w:rPr>
          <w:rFonts w:ascii="Times New Roman" w:hAnsi="Times New Roman" w:cs="Times New Roman"/>
          <w:sz w:val="24"/>
          <w:szCs w:val="24"/>
        </w:rPr>
      </w:pPr>
    </w:p>
    <w:p w:rsidR="00CF0D03" w:rsidRDefault="00CF0D03" w:rsidP="00CF0D03">
      <w:pPr>
        <w:rPr>
          <w:rFonts w:ascii="Times New Roman" w:hAnsi="Times New Roman" w:cs="Times New Roman"/>
          <w:sz w:val="24"/>
          <w:szCs w:val="24"/>
        </w:rPr>
      </w:pPr>
    </w:p>
    <w:p w:rsidR="0066151F" w:rsidRDefault="0066151F"/>
    <w:sectPr w:rsidR="0066151F" w:rsidSect="00661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D03"/>
    <w:rsid w:val="00243CE5"/>
    <w:rsid w:val="0066151F"/>
    <w:rsid w:val="007F36B3"/>
    <w:rsid w:val="00CF0D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0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0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2018-04-09T15:14:00Z</dcterms:created>
  <dcterms:modified xsi:type="dcterms:W3CDTF">2018-04-09T15:14:00Z</dcterms:modified>
</cp:coreProperties>
</file>